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AB0FEA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10241" w:type="dxa"/>
        <w:tblInd w:w="0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/>
      <w:tr>
        <w:trPr>
          <w:cantSplit/>
          <w:trHeight w:hRule="atLeast" w:val="276"/>
          <w:jc w:val="center"/>
        </w:trPr>
        <w:tc>
          <w:tcPr>
            <w:tcW w:w="10241" w:type="dxa"/>
            <w:gridSpan w:val="8"/>
            <w:tcBorders>
              <w:top w:val="single" w:sz="24" w:space="0" w:shadow="0" w:frame="0" w:color="000000"/>
              <w:left w:val="single" w:sz="24" w:space="0" w:shadow="0" w:frame="0" w:color="000000"/>
              <w:bottom w:val="nil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  <w:rPr>
                <w:b w:val="1"/>
                <w:sz w:val="28"/>
              </w:rPr>
            </w:pPr>
            <w:r>
              <w:rPr>
                <w:rStyle w:val="C3"/>
              </w:rPr>
              <w:t>Účastník kurzu / školení:</w:t>
            </w:r>
            <w:r>
              <w:rPr>
                <w:b w:val="1"/>
                <w:sz w:val="28"/>
              </w:rPr>
              <w:t xml:space="preserve"> </w:t>
            </w:r>
          </w:p>
        </w:tc>
      </w:tr>
      <w:tr>
        <w:trPr>
          <w:cantSplit/>
          <w:trHeight w:hRule="atLeast" w:val="276"/>
          <w:jc w:val="center"/>
        </w:trPr>
        <w:tc>
          <w:tcPr>
            <w:tcW w:w="10241" w:type="dxa"/>
            <w:gridSpan w:val="8"/>
            <w:tcBorders>
              <w:top w:val="single" w:sz="6" w:space="0" w:shadow="0" w:frame="0" w:color="000000"/>
              <w:left w:val="single" w:sz="24" w:space="0" w:shadow="0" w:frame="0" w:color="000000"/>
              <w:bottom w:val="nil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  <w:rPr>
                <w:b w:val="1"/>
                <w:sz w:val="24"/>
              </w:rPr>
            </w:pPr>
            <w:r>
              <w:rPr>
                <w:rStyle w:val="C8"/>
                <w:sz w:val="20"/>
              </w:rPr>
              <w:t>Titul, jméno, příjmení</w:t>
            </w:r>
            <w:r>
              <w:t xml:space="preserve">: </w:t>
            </w:r>
            <w:r>
              <w:rPr>
                <w:rStyle w:val="C9"/>
                <w:color w:val="auto"/>
              </w:rPr>
              <w:fldChar w:fldCharType="begin"/>
            </w:r>
            <w:r>
              <w:rPr>
                <w:rStyle w:val="C9"/>
                <w:color w:val="auto"/>
              </w:rPr>
              <w:instrText xml:space="preserve"> FORMTEXT </w:instrText>
            </w:r>
            <w:r>
              <w:rPr>
                <w:rStyle w:val="C9"/>
                <w:color w:val="auto"/>
              </w:rPr>
              <w:fldChar w:fldCharType="separate"/>
            </w:r>
            <w:r>
              <w:t>     </w:t>
            </w:r>
            <w:r>
              <w:rPr>
                <w:rStyle w:val="C9"/>
                <w:color w:val="auto"/>
              </w:rPr>
              <w:fldChar w:fldCharType="end"/>
            </w:r>
          </w:p>
        </w:tc>
      </w:tr>
      <w:tr>
        <w:trPr>
          <w:trHeight w:hRule="atLeast" w:val="350"/>
          <w:jc w:val="center"/>
        </w:trPr>
        <w:tc>
          <w:tcPr>
            <w:tcW w:w="4995" w:type="dxa"/>
            <w:gridSpan w:val="4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Identifikační nebo rodné číslo: </w:t>
            </w:r>
            <w:bookmarkStart w:id="0" w:name="Text4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0"/>
          </w:p>
        </w:tc>
        <w:tc>
          <w:tcPr>
            <w:tcW w:w="5246" w:type="dxa"/>
            <w:gridSpan w:val="4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Místo narození: </w:t>
            </w:r>
            <w:bookmarkStart w:id="1" w:name="Text5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1"/>
          </w:p>
        </w:tc>
      </w:tr>
      <w:tr>
        <w:trPr>
          <w:trHeight w:hRule="atLeast" w:val="412"/>
          <w:jc w:val="center"/>
        </w:trPr>
        <w:tc>
          <w:tcPr>
            <w:tcW w:w="10241" w:type="dxa"/>
            <w:gridSpan w:val="8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Stávající dosažená kvalifikace v NDT: </w:t>
            </w:r>
            <w:bookmarkStart w:id="2" w:name="Text6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2"/>
          </w:p>
        </w:tc>
      </w:tr>
      <w:tr>
        <w:trPr>
          <w:cantSplit/>
          <w:trHeight w:hRule="atLeast" w:val="324"/>
          <w:jc w:val="center"/>
        </w:trPr>
        <w:tc>
          <w:tcPr>
            <w:tcW w:w="6412" w:type="dxa"/>
            <w:gridSpan w:val="6"/>
            <w:vMerge w:val="restart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Adresa bydliště včetně PSČ: </w:t>
            </w:r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</w:rPr>
            </w:pPr>
            <w:bookmarkStart w:id="3" w:name="Text7"/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3"/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</w:rPr>
            </w:pPr>
            <w:bookmarkStart w:id="4" w:name="Text8"/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4"/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  <w:sz w:val="24"/>
              </w:rPr>
            </w:pPr>
            <w:bookmarkStart w:id="5" w:name="Text9"/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5"/>
          </w:p>
        </w:tc>
        <w:tc>
          <w:tcPr>
            <w:tcW w:w="3829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</w:pPr>
            <w:r>
              <w:rPr>
                <w:sz w:val="20"/>
              </w:rPr>
              <w:t>Telefon:</w:t>
            </w:r>
            <w:r>
              <w:t xml:space="preserve"> </w:t>
            </w:r>
            <w:bookmarkStart w:id="6" w:name="Text10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6"/>
          </w:p>
        </w:tc>
      </w:tr>
      <w:tr>
        <w:trPr>
          <w:cantSplit/>
          <w:trHeight w:hRule="atLeast" w:val="324"/>
          <w:jc w:val="center"/>
        </w:trPr>
        <w:tc>
          <w:tcPr>
            <w:tcW w:w="6412" w:type="dxa"/>
            <w:gridSpan w:val="6"/>
            <w:vMerge w:val="continue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>Mobil:</w:t>
            </w:r>
            <w:r>
              <w:t xml:space="preserve"> </w:t>
            </w:r>
            <w:bookmarkStart w:id="7" w:name="Text11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7"/>
          </w:p>
        </w:tc>
      </w:tr>
      <w:tr>
        <w:trPr>
          <w:cantSplit/>
          <w:trHeight w:hRule="atLeast" w:val="324"/>
          <w:jc w:val="center"/>
        </w:trPr>
        <w:tc>
          <w:tcPr>
            <w:tcW w:w="6412" w:type="dxa"/>
            <w:gridSpan w:val="6"/>
            <w:vMerge w:val="continue"/>
            <w:tcBorders>
              <w:top w:val="single" w:sz="6" w:space="0" w:shadow="0" w:frame="0" w:color="000000"/>
              <w:left w:val="single" w:sz="24" w:space="0" w:shadow="0" w:frame="0" w:color="000000"/>
              <w:bottom w:val="single" w:sz="24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shadow="0" w:frame="0" w:color="000000"/>
              <w:left w:val="single" w:sz="6" w:space="0" w:shadow="0" w:frame="0" w:color="000000"/>
              <w:bottom w:val="single" w:sz="24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t xml:space="preserve"> </w:t>
            </w:r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</w:p>
        </w:tc>
      </w:tr>
      <w:tr>
        <w:trPr>
          <w:trHeight w:hRule="atLeast" w:val="405"/>
          <w:jc w:val="center"/>
        </w:trPr>
        <w:tc>
          <w:tcPr>
            <w:tcW w:w="10241" w:type="dxa"/>
            <w:gridSpan w:val="8"/>
            <w:tcBorders>
              <w:top w:val="single" w:sz="24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6"/>
              <w:keepNext w:val="1"/>
              <w:spacing w:after="0"/>
            </w:pPr>
            <w:r>
              <w:t>Zaměstnavatel:</w:t>
            </w:r>
          </w:p>
        </w:tc>
      </w:tr>
      <w:tr>
        <w:trPr>
          <w:cantSplit/>
          <w:trHeight w:hRule="atLeast" w:val="378"/>
          <w:jc w:val="center"/>
        </w:trPr>
        <w:tc>
          <w:tcPr>
            <w:tcW w:w="10241" w:type="dxa"/>
            <w:gridSpan w:val="8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b w:val="0"/>
                <w:sz w:val="20"/>
              </w:rPr>
            </w:pPr>
            <w:r>
              <w:rPr>
                <w:rStyle w:val="C8"/>
                <w:sz w:val="20"/>
              </w:rPr>
              <w:t>Název</w:t>
            </w:r>
            <w:r>
              <w:rPr>
                <w:sz w:val="20"/>
              </w:rPr>
              <w:t xml:space="preserve">: </w:t>
            </w:r>
            <w:bookmarkStart w:id="8" w:name="Text12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8"/>
            <w:r>
              <w:rPr>
                <w:b w:val="0"/>
                <w:sz w:val="20"/>
              </w:rPr>
              <w:t xml:space="preserve"> </w:t>
            </w:r>
          </w:p>
        </w:tc>
      </w:tr>
      <w:tr>
        <w:trPr>
          <w:cantSplit/>
          <w:trHeight w:hRule="atLeast" w:val="300"/>
          <w:jc w:val="center"/>
        </w:trPr>
        <w:tc>
          <w:tcPr>
            <w:tcW w:w="6554" w:type="dxa"/>
            <w:gridSpan w:val="7"/>
            <w:vMerge w:val="restart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>Fakturační adresa včetně PSČ:</w:t>
            </w:r>
          </w:p>
          <w:p>
            <w:pPr>
              <w:pStyle w:val="P8"/>
              <w:keepNext w:val="1"/>
              <w:spacing w:after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IČ: </w:t>
            </w:r>
            <w:bookmarkStart w:id="9" w:name="Text15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9"/>
          </w:p>
        </w:tc>
      </w:tr>
      <w:tr>
        <w:trPr>
          <w:cantSplit/>
          <w:trHeight w:hRule="atLeast" w:val="300"/>
          <w:jc w:val="center"/>
        </w:trPr>
        <w:tc>
          <w:tcPr>
            <w:tcW w:w="6554" w:type="dxa"/>
            <w:gridSpan w:val="7"/>
            <w:vMerge w:val="continue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4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DIČ:  </w:t>
            </w:r>
            <w:bookmarkStart w:id="10" w:name="Text16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10"/>
          </w:p>
        </w:tc>
      </w:tr>
      <w:tr>
        <w:trPr>
          <w:cantSplit/>
          <w:trHeight w:hRule="atLeast" w:val="300"/>
          <w:jc w:val="center"/>
        </w:trPr>
        <w:tc>
          <w:tcPr>
            <w:tcW w:w="6554" w:type="dxa"/>
            <w:gridSpan w:val="7"/>
            <w:vMerge w:val="continue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</w:p>
        </w:tc>
        <w:tc>
          <w:tcPr>
            <w:tcW w:w="3687" w:type="dxa"/>
            <w:tcBorders>
              <w:top w:val="single" w:sz="4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bookmarkStart w:id="11" w:name="Text19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11"/>
          </w:p>
        </w:tc>
      </w:tr>
      <w:tr>
        <w:trPr>
          <w:trHeight w:hRule="atLeast" w:val="300"/>
          <w:jc w:val="center"/>
        </w:trPr>
        <w:tc>
          <w:tcPr>
            <w:tcW w:w="10241" w:type="dxa"/>
            <w:gridSpan w:val="8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>Kontaktní osoba:</w:t>
            </w:r>
          </w:p>
        </w:tc>
      </w:tr>
      <w:tr>
        <w:trPr>
          <w:trHeight w:hRule="atLeast" w:val="300"/>
          <w:jc w:val="center"/>
        </w:trPr>
        <w:tc>
          <w:tcPr>
            <w:tcW w:w="3216" w:type="dxa"/>
            <w:gridSpan w:val="2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Telefon: </w:t>
            </w:r>
            <w:bookmarkStart w:id="12" w:name="Text17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12"/>
          </w:p>
        </w:tc>
        <w:tc>
          <w:tcPr>
            <w:tcW w:w="2692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Fax: </w:t>
            </w:r>
            <w:bookmarkStart w:id="13" w:name="Text18"/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  <w:bookmarkEnd w:id="13"/>
          </w:p>
        </w:tc>
        <w:tc>
          <w:tcPr>
            <w:tcW w:w="4333" w:type="dxa"/>
            <w:gridSpan w:val="3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r>
              <w:rPr>
                <w:rStyle w:val="C9"/>
                <w:b w:val="0"/>
                <w:color w:val="auto"/>
              </w:rPr>
              <w:fldChar w:fldCharType="begin"/>
            </w:r>
            <w:r>
              <w:rPr>
                <w:rStyle w:val="C9"/>
                <w:b w:val="0"/>
                <w:color w:val="auto"/>
              </w:rPr>
              <w:instrText xml:space="preserve"> FORMTEXT </w:instrText>
            </w:r>
            <w:r>
              <w:rPr>
                <w:rStyle w:val="C9"/>
                <w:b w:val="0"/>
                <w:color w:val="auto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rStyle w:val="C9"/>
                <w:b w:val="0"/>
                <w:color w:val="auto"/>
              </w:rPr>
              <w:fldChar w:fldCharType="end"/>
            </w:r>
          </w:p>
        </w:tc>
      </w:tr>
      <w:tr>
        <w:trPr>
          <w:trHeight w:hRule="atLeast" w:val="1061"/>
          <w:jc w:val="center"/>
        </w:trPr>
        <w:tc>
          <w:tcPr>
            <w:tcW w:w="10241" w:type="dxa"/>
            <w:gridSpan w:val="8"/>
            <w:tcBorders>
              <w:top w:val="single" w:sz="6" w:space="0" w:shadow="0" w:frame="0" w:color="000000"/>
              <w:left w:val="single" w:sz="24" w:space="0" w:shadow="0" w:frame="0" w:color="000000"/>
              <w:bottom w:val="single" w:sz="24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>Kontaktní adresa včetně PSČ (bude použita pro zaslání dokladů), pokud je odlišná od fakturační:</w:t>
            </w:r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</w:rPr>
            </w:pPr>
            <w:bookmarkStart w:id="14" w:name="Text32"/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14"/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</w:rPr>
            </w:pPr>
            <w:bookmarkStart w:id="15" w:name="Text33"/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15"/>
          </w:p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</w:rPr>
            </w:pPr>
            <w:bookmarkStart w:id="16" w:name="Text34"/>
            <w:r>
              <w:rPr>
                <w:rFonts w:ascii="Arial" w:hAnsi="Arial"/>
                <w:color w:val="000000"/>
              </w:rPr>
              <w:fldChar w:fldCharType="begin"/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noProof w:val="1"/>
                <w:color w:val="000000"/>
              </w:rPr>
              <w:t>     </w:t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16"/>
          </w:p>
        </w:tc>
      </w:tr>
      <w:tr>
        <w:trPr>
          <w:cantSplit/>
          <w:trHeight w:hRule="atLeast" w:val="298"/>
          <w:jc w:val="center"/>
        </w:trPr>
        <w:tc>
          <w:tcPr>
            <w:tcW w:w="4004" w:type="dxa"/>
            <w:gridSpan w:val="3"/>
            <w:tcBorders>
              <w:top w:val="single" w:sz="24" w:space="0" w:shadow="0" w:frame="0" w:color="000000"/>
              <w:left w:val="single" w:sz="24" w:space="0" w:shadow="0" w:frame="0" w:color="000000"/>
              <w:bottom w:val="nil"/>
              <w:right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  <w:rPr>
                <w:b w:val="1"/>
                <w:sz w:val="28"/>
              </w:rPr>
            </w:pPr>
            <w:r>
              <w:rPr>
                <w:rStyle w:val="C3"/>
              </w:rPr>
              <w:t xml:space="preserve">Druh kurzu / školení: </w:t>
            </w:r>
          </w:p>
        </w:tc>
        <w:tc>
          <w:tcPr>
            <w:tcW w:w="6237" w:type="dxa"/>
            <w:gridSpan w:val="5"/>
            <w:tcBorders>
              <w:top w:val="single" w:sz="24" w:space="0" w:shadow="0" w:frame="0" w:color="000000"/>
              <w:left w:val="single" w:sz="4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before="60" w:after="60"/>
              <w:rPr>
                <w:b w:val="1"/>
                <w:sz w:val="28"/>
              </w:rPr>
            </w:pPr>
            <w:r>
              <w:rPr>
                <w:rStyle w:val="C8"/>
                <w:sz w:val="20"/>
              </w:rPr>
              <w:t>Termín kurzu / školení: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rStyle w:val="C9"/>
                <w:color w:val="auto"/>
              </w:rPr>
              <w:t>04.11.2024 – 08.11.2024</w:t>
            </w:r>
          </w:p>
        </w:tc>
      </w:tr>
      <w:tr>
        <w:trPr>
          <w:cantSplit/>
          <w:trHeight w:hRule="atLeast" w:val="276"/>
          <w:jc w:val="center"/>
        </w:trPr>
        <w:tc>
          <w:tcPr>
            <w:tcW w:w="2015" w:type="dxa"/>
            <w:tcBorders>
              <w:top w:val="single" w:sz="6" w:space="0" w:shadow="0" w:frame="0" w:color="000000"/>
              <w:left w:val="single" w:sz="24" w:space="0" w:shadow="0" w:frame="0" w:color="000000"/>
              <w:bottom w:val="nil"/>
              <w:right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</w:pPr>
            <w:r>
              <w:rPr>
                <w:sz w:val="20"/>
              </w:rPr>
              <w:t xml:space="preserve">Metoda: </w:t>
            </w:r>
            <w:r>
              <w:rPr>
                <w:rStyle w:val="C9"/>
                <w:b w:val="0"/>
                <w:color w:val="auto"/>
              </w:rPr>
              <w:t>VT</w:t>
            </w:r>
          </w:p>
        </w:tc>
        <w:tc>
          <w:tcPr>
            <w:tcW w:w="1989" w:type="dxa"/>
            <w:gridSpan w:val="2"/>
            <w:tcBorders>
              <w:top w:val="single" w:sz="6" w:space="0" w:shadow="0" w:frame="0" w:color="000000"/>
              <w:left w:val="single" w:sz="4" w:space="0" w:shadow="0" w:fram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5"/>
              <w:keepNext w:val="1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Stupeň </w:t>
            </w:r>
            <w:r>
              <w:rPr>
                <w:sz w:val="20"/>
                <w:vertAlign w:val="superscript"/>
              </w:rPr>
              <w:t>a)</w:t>
            </w:r>
            <w:r>
              <w:rPr>
                <w:sz w:val="20"/>
              </w:rPr>
              <w:t>:</w:t>
            </w:r>
          </w:p>
        </w:tc>
        <w:tc>
          <w:tcPr>
            <w:tcW w:w="6237" w:type="dxa"/>
            <w:gridSpan w:val="5"/>
            <w:tcBorders>
              <w:top w:val="single" w:sz="6" w:space="0" w:shadow="0" w:frame="0" w:color="000000"/>
              <w:left w:val="single" w:sz="4" w:space="0" w:shadow="0" w:frame="0" w:color="000000"/>
              <w:bottom w:val="nil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8"/>
              <w:keepNext w:val="1"/>
              <w:spacing w:after="0"/>
              <w:rPr>
                <w:rFonts w:ascii="Arial" w:hAnsi="Arial"/>
                <w:b w:val="1"/>
                <w:color w:val="000000"/>
              </w:rPr>
            </w:pPr>
            <w:r>
              <w:rPr>
                <w:rStyle w:val="C3"/>
                <w:b w:val="0"/>
                <w:color w:val="000000"/>
                <w:sz w:val="20"/>
              </w:rPr>
              <w:t xml:space="preserve">Sektor: </w:t>
            </w:r>
            <w:r>
              <w:rPr>
                <w:rStyle w:val="C3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w – svařované výrobky </w:t>
            </w:r>
          </w:p>
        </w:tc>
      </w:tr>
      <w:tr>
        <w:trPr>
          <w:trHeight w:hRule="atLeast" w:val="258"/>
          <w:jc w:val="center"/>
        </w:trPr>
        <w:tc>
          <w:tcPr>
            <w:tcW w:w="10241" w:type="dxa"/>
            <w:gridSpan w:val="8"/>
            <w:tcBorders>
              <w:top w:val="single" w:sz="6" w:space="0" w:shadow="0" w:frame="0" w:color="000000"/>
              <w:left w:val="single" w:sz="24" w:space="0" w:shadow="0" w:frame="0" w:color="000000"/>
              <w:bottom w:val="single" w:sz="6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8"/>
              <w:keepNext w:val="1"/>
              <w:spacing w:after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a) Pro přímý přístup ke stupni 2 zapište oba stupně 1 a 2 (Stupeň: 1,2 )</w:t>
            </w:r>
          </w:p>
        </w:tc>
      </w:tr>
      <w:tr>
        <w:trPr>
          <w:trHeight w:hRule="atLeast" w:val="276"/>
          <w:jc w:val="center"/>
        </w:trPr>
        <w:tc>
          <w:tcPr>
            <w:tcW w:w="4004" w:type="dxa"/>
            <w:gridSpan w:val="3"/>
            <w:tcBorders>
              <w:top w:val="single" w:sz="6" w:space="0" w:shadow="0" w:frame="0" w:color="000000"/>
              <w:left w:val="single" w:sz="24" w:space="0" w:shadow="0" w:frame="0" w:color="000000"/>
              <w:bottom w:val="single" w:sz="2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8"/>
              <w:keepNext w:val="1"/>
              <w:spacing w:after="0"/>
              <w:rPr>
                <w:rFonts w:ascii="Arial" w:hAnsi="Arial"/>
                <w:b w:val="1"/>
              </w:rPr>
            </w:pPr>
            <w:r>
              <w:rPr>
                <w:rFonts w:ascii="Arial" w:hAnsi="Arial"/>
                <w:b w:val="1"/>
              </w:rPr>
              <w:t xml:space="preserve">Začátek kurzu: </w:t>
            </w:r>
            <w:r>
              <w:rPr>
                <w:rFonts w:ascii="Arial" w:hAnsi="Arial"/>
              </w:rPr>
              <w:t>08:00</w:t>
            </w:r>
          </w:p>
        </w:tc>
        <w:tc>
          <w:tcPr>
            <w:tcW w:w="6237" w:type="dxa"/>
            <w:gridSpan w:val="5"/>
            <w:tcBorders>
              <w:top w:val="single" w:sz="6" w:space="0" w:shadow="0" w:frame="0" w:color="000000"/>
              <w:left w:val="single" w:sz="4" w:space="0" w:shadow="0" w:frame="0" w:color="000000"/>
              <w:bottom w:val="single" w:sz="24" w:space="0" w:shadow="0" w:frame="0" w:color="000000"/>
              <w:right w:val="single" w:sz="24" w:space="0" w:shadow="0" w:fram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P8"/>
              <w:keepNext w:val="1"/>
              <w:spacing w:after="0"/>
              <w:rPr>
                <w:rFonts w:ascii="Arial" w:hAnsi="Arial"/>
                <w:b w:val="1"/>
                <w:color w:val="000000"/>
              </w:rPr>
            </w:pPr>
            <w:r>
              <w:rPr>
                <w:rFonts w:ascii="Arial" w:hAnsi="Arial"/>
                <w:b w:val="1"/>
                <w:color w:val="000000"/>
              </w:rPr>
              <w:t xml:space="preserve">Adresa konání kurzu: </w:t>
            </w:r>
            <w:r>
              <w:rPr>
                <w:rFonts w:ascii="Arial" w:hAnsi="Arial"/>
                <w:color w:val="000000"/>
              </w:rPr>
              <w:t>DOM-ZO 13, s.r.o., pracoviště Ostrava</w:t>
            </w:r>
          </w:p>
        </w:tc>
      </w:tr>
    </w:tbl>
    <w:p>
      <w:pPr>
        <w:pStyle w:val="P7"/>
        <w:keepNext w:val="1"/>
        <w:spacing w:before="120" w:after="0"/>
        <w:jc w:val="center"/>
      </w:pPr>
      <w:r>
        <w:t>Platební a smluvní podmínky</w:t>
      </w:r>
    </w:p>
    <w:p>
      <w:pPr>
        <w:pStyle w:val="P1"/>
        <w:numPr>
          <w:ilvl w:val="0"/>
          <w:numId w:val="1"/>
        </w:numPr>
        <w:tabs>
          <w:tab w:val="left" w:pos="284" w:leader="none"/>
        </w:tabs>
        <w:spacing w:before="60"/>
        <w:ind w:hanging="284" w:left="284"/>
      </w:pPr>
      <w:r>
        <w:t xml:space="preserve">Tato přihláška je smlouvou ve smyslu občanského zákoníku a jejím předmětem je školení pracovníků nedestruktivního zkoušení. Cena je stanovena na </w:t>
      </w:r>
      <w:r>
        <w:rPr>
          <w:b w:val="1"/>
        </w:rPr>
        <w:t>10800.00</w:t>
      </w:r>
      <w:r>
        <w:rPr>
          <w:rStyle w:val="C5"/>
          <w:rFonts w:ascii="Times New Roman" w:hAnsi="Times New Roman"/>
          <w:b w:val="1"/>
        </w:rPr>
        <w:t xml:space="preserve"> bez DPH</w:t>
      </w:r>
      <w:r>
        <w:t xml:space="preserve"> za každého účastníka.</w:t>
      </w:r>
    </w:p>
    <w:p>
      <w:pPr>
        <w:pStyle w:val="P1"/>
        <w:numPr>
          <w:ilvl w:val="0"/>
          <w:numId w:val="1"/>
        </w:numPr>
        <w:tabs>
          <w:tab w:val="left" w:pos="284" w:leader="none"/>
        </w:tabs>
        <w:spacing w:before="60"/>
        <w:ind w:hanging="284" w:left="284"/>
      </w:pPr>
      <w:r>
        <w:t>Při nástupu do kurzu musí účastník předložit ověřenou zrakovou způsobilost v souladu s ČSN EN ISO 9712.</w:t>
      </w:r>
    </w:p>
    <w:p>
      <w:pPr>
        <w:pStyle w:val="P1"/>
        <w:numPr>
          <w:ilvl w:val="0"/>
          <w:numId w:val="1"/>
        </w:numPr>
        <w:tabs>
          <w:tab w:val="left" w:pos="284" w:leader="none"/>
        </w:tabs>
        <w:spacing w:before="60"/>
        <w:ind w:hanging="284" w:left="284"/>
      </w:pPr>
      <w:r>
        <w:t xml:space="preserve">Platební podmínky – </w:t>
      </w:r>
      <w:r>
        <w:rPr>
          <w:rStyle w:val="C5"/>
          <w:rFonts w:ascii="Times New Roman" w:hAnsi="Times New Roman"/>
          <w:b w:val="1"/>
          <w:u w:val="single"/>
        </w:rPr>
        <w:t xml:space="preserve">nehodící se škrtněte </w:t>
      </w:r>
      <w:r>
        <w:t>(pokud neškrtnete nic, platí varianta platby předem):</w:t>
      </w:r>
    </w:p>
    <w:p>
      <w:pPr>
        <w:pStyle w:val="P1"/>
        <w:spacing w:before="60" w:after="0"/>
        <w:ind w:firstLine="284"/>
      </w:pPr>
      <w:r>
        <w:rPr>
          <w:rStyle w:val="C5"/>
          <w:rFonts w:ascii="Times New Roman" w:hAnsi="Times New Roman"/>
          <w:u w:val="single"/>
        </w:rPr>
        <w:t>Platba předem převodem z účtu</w:t>
      </w:r>
      <w:r>
        <w:t xml:space="preserve"> – standardní způsob platby</w:t>
      </w:r>
    </w:p>
    <w:p>
      <w:pPr>
        <w:pStyle w:val="P1"/>
        <w:numPr>
          <w:ilvl w:val="0"/>
          <w:numId w:val="2"/>
        </w:numPr>
        <w:tabs>
          <w:tab w:val="left" w:pos="851" w:leader="none"/>
        </w:tabs>
        <w:spacing w:before="60"/>
        <w:ind w:hanging="284" w:left="851"/>
      </w:pPr>
      <w:r>
        <w:t>cenu kurzu uvedenou výše je třeba uhradit minimálně 7 dní před zahájením kurzu</w:t>
      </w:r>
    </w:p>
    <w:p>
      <w:pPr>
        <w:pStyle w:val="P1"/>
        <w:numPr>
          <w:ilvl w:val="0"/>
          <w:numId w:val="2"/>
        </w:numPr>
        <w:tabs>
          <w:tab w:val="left" w:pos="851" w:leader="none"/>
        </w:tabs>
        <w:spacing w:before="60"/>
        <w:ind w:hanging="284" w:left="851"/>
      </w:pPr>
      <w:r>
        <w:t xml:space="preserve">daňový doklad bude vystaven ke dni přijetí platby </w:t>
      </w:r>
    </w:p>
    <w:p>
      <w:pPr>
        <w:pStyle w:val="P1"/>
        <w:spacing w:before="60" w:after="0"/>
        <w:ind w:left="284"/>
        <w:rPr>
          <w:rFonts w:ascii="Times New Roman" w:hAnsi="Times New Roman"/>
          <w:caps w:val="1"/>
        </w:rPr>
      </w:pPr>
      <w:r>
        <w:rPr>
          <w:rStyle w:val="C5"/>
          <w:rFonts w:ascii="Times New Roman" w:hAnsi="Times New Roman"/>
          <w:u w:val="single"/>
        </w:rPr>
        <w:t>Platba převodem po ukončení kurzu a absolvování zkoušky</w:t>
      </w:r>
      <w:r>
        <w:t xml:space="preserve"> – na základě vystavené faktury, </w:t>
      </w:r>
      <w:r>
        <w:rPr>
          <w:rStyle w:val="C5"/>
          <w:rFonts w:ascii="Times New Roman" w:hAnsi="Times New Roman"/>
          <w:b w:val="1"/>
        </w:rPr>
        <w:t>pouze po dohodě se školícím střediskem</w:t>
      </w:r>
      <w:r>
        <w:rPr>
          <w:rStyle w:val="C5"/>
          <w:rFonts w:ascii="Times New Roman" w:hAnsi="Times New Roman"/>
          <w:b w:val="1"/>
          <w:caps w:val="1"/>
        </w:rPr>
        <w:t>!</w:t>
      </w:r>
    </w:p>
    <w:p>
      <w:pPr>
        <w:pStyle w:val="P1"/>
        <w:numPr>
          <w:ilvl w:val="0"/>
          <w:numId w:val="1"/>
        </w:numPr>
        <w:tabs>
          <w:tab w:val="left" w:pos="284" w:leader="none"/>
        </w:tabs>
        <w:spacing w:before="60"/>
        <w:ind w:hanging="284" w:left="284"/>
      </w:pPr>
      <w:r>
        <w:t>V případě zrušení účasti na kurzu v termínu kratším než 3 dny před jeho zahájením, účtujeme manipulační poplatek ve výši 30%, v případě neomluvené účasti nebo zrušení účasti v termínu kratším než 24 hodin účtujeme manipulační poplatek ve výši 50% celkové částky.</w:t>
      </w:r>
    </w:p>
    <w:p>
      <w:pPr>
        <w:pStyle w:val="P1"/>
        <w:spacing w:after="0"/>
      </w:pPr>
    </w:p>
    <w:p>
      <w:pPr>
        <w:pStyle w:val="P1"/>
        <w:spacing w:after="0"/>
        <w:jc w:val="both"/>
      </w:pPr>
      <w:r>
        <w:t xml:space="preserve">Tímto souhlasíme s platebními a smluvními podmínkami. V případě platby předem potvrzujeme, že jsme uhradili účastnický poplatek ve výši </w:t>
      </w:r>
      <w:r>
        <w:rPr>
          <w:rStyle w:val="C5"/>
          <w:rFonts w:ascii="Times New Roman" w:hAnsi="Times New Roman"/>
          <w:b w:val="1"/>
        </w:rPr>
        <w:t>13068.00 Kč (cena včetně DPH)</w:t>
      </w:r>
      <w:r>
        <w:t xml:space="preserve"> ve prospěch účtu </w:t>
      </w:r>
      <w:r>
        <w:rPr>
          <w:rStyle w:val="C10"/>
          <w:rFonts w:ascii="Times New Roman" w:hAnsi="Times New Roman"/>
          <w:caps w:val="1"/>
          <w:color w:val="000000"/>
        </w:rPr>
        <w:t>komerční banka, číslo účtu</w:t>
      </w:r>
      <w:r>
        <w:t xml:space="preserve"> </w:t>
      </w:r>
      <w:r>
        <w:rPr>
          <w:rStyle w:val="C5"/>
          <w:rFonts w:ascii="Times New Roman" w:hAnsi="Times New Roman"/>
          <w:b w:val="1"/>
        </w:rPr>
        <w:t>94-1619680227/0100</w:t>
      </w:r>
      <w:r>
        <w:rPr>
          <w:rStyle w:val="C10"/>
          <w:rFonts w:ascii="Times New Roman" w:hAnsi="Times New Roman"/>
          <w:color w:val="000000"/>
        </w:rPr>
        <w:t>, VS: 971224206.</w:t>
      </w:r>
      <w:r>
        <w:rPr>
          <w:rStyle w:val="C5"/>
          <w:rFonts w:ascii="Times New Roman" w:hAnsi="Times New Roman"/>
        </w:rPr>
        <w:t xml:space="preserve"> </w:t>
      </w:r>
      <w:r>
        <w:t xml:space="preserve">V případě platby předem do poznámky pro příjemce uveďte jména účastníků. Číslo účtu, z kterého je platba poukazována: </w:t>
      </w:r>
      <w:bookmarkStart w:id="17" w:name="Text36"/>
      <w:r>
        <w:fldChar w:fldCharType="begin"/>
      </w:r>
      <w:r>
        <w:instrText xml:space="preserve"> FORMTEXT </w:instrText>
      </w:r>
      <w:r>
        <w:fldChar w:fldCharType="separate"/>
      </w:r>
      <w:r>
        <w:t xml:space="preserve">                     </w:t>
      </w:r>
      <w:r>
        <w:fldChar w:fldCharType="end"/>
      </w:r>
      <w:bookmarkEnd w:id="17"/>
      <w:r>
        <w:t xml:space="preserve"> / </w:t>
      </w:r>
      <w:bookmarkStart w:id="18" w:name="Text35"/>
      <w:bookmarkStart w:id="19" w:name="Text37"/>
      <w:r>
        <w:fldChar w:fldCharType="begin"/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8"/>
      <w:r>
        <w:fldChar w:fldCharType="begin"/>
      </w:r>
      <w:r>
        <w:instrText xml:space="preserve"> FORMTEXT </w:instrText>
      </w:r>
      <w:r>
        <w:fldChar w:fldCharType="separate"/>
      </w:r>
      <w:r>
        <w:fldChar w:fldCharType="end"/>
      </w:r>
      <w:bookmarkEnd w:id="19"/>
      <w:r>
        <w:t xml:space="preserve"> . Tuto závaznou přihlášku zašlete na adresu uvedenou v záhlaví přihlášky.</w:t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notePr>
        <w:pos w:val="beneathText"/>
      </w:footnotePr>
      <w:type w:val="nextPage"/>
      <w:pgSz w:w="11905" w:h="16837" w:code="9"/>
      <w:pgMar w:left="851" w:right="851" w:top="1560" w:bottom="567" w:header="426" w:footer="227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tabs>
        <w:tab w:val="left" w:pos="4820" w:leader="none"/>
      </w:tabs>
      <w:spacing w:before="60" w:after="0"/>
      <w:ind w:firstLine="540"/>
      <w:rPr>
        <w:sz w:val="16"/>
      </w:rPr>
    </w:pPr>
    <w:r>
      <w:rPr>
        <w:sz w:val="16"/>
      </w:rPr>
      <w:t>tel.: +420 222 364 571</w:t>
      <w:tab/>
      <w:t>tel./fax: +420 222 364 572</w:t>
    </w:r>
  </w:p>
  <w:p>
    <w:pPr>
      <w:tabs>
        <w:tab w:val="left" w:pos="4820" w:leader="none"/>
        <w:tab w:val="right" w:pos="9637" w:leader="none"/>
      </w:tabs>
      <w:spacing w:before="60" w:after="0"/>
      <w:ind w:firstLine="540"/>
      <w:rPr>
        <w:sz w:val="16"/>
      </w:rPr>
    </w:pPr>
    <w:r>
      <w:rPr>
        <w:sz w:val="16"/>
      </w:rPr>
      <w:t xml:space="preserve">e-mail: </w:t>
    </w:r>
    <w:r>
      <w:rPr>
        <w:sz w:val="16"/>
      </w:rPr>
      <w:fldChar w:fldCharType="begin"/>
    </w:r>
    <w:r>
      <w:rPr>
        <w:sz w:val="16"/>
      </w:rPr>
      <w:instrText>HYPERLINK "mailto:pha@domzo13.cz"</w:instrText>
    </w:r>
    <w:r>
      <w:rPr>
        <w:sz w:val="16"/>
      </w:rPr>
      <w:fldChar w:fldCharType="separate"/>
    </w:r>
    <w:r>
      <w:rPr>
        <w:rStyle w:val="C2"/>
        <w:sz w:val="16"/>
      </w:rPr>
      <w:t>pha@domzo13.cz</w:t>
    </w:r>
    <w:r>
      <w:rPr>
        <w:sz w:val="16"/>
      </w:rPr>
      <w:fldChar w:fldCharType="end"/>
    </w:r>
    <w:r>
      <w:rPr>
        <w:sz w:val="16"/>
      </w:rPr>
      <w:tab/>
      <w:t xml:space="preserve">www: </w:t>
    </w:r>
    <w:r>
      <w:rPr>
        <w:sz w:val="16"/>
      </w:rPr>
      <w:fldChar w:fldCharType="begin"/>
    </w:r>
    <w:r>
      <w:rPr>
        <w:sz w:val="16"/>
      </w:rPr>
      <w:instrText>HYPERLINK "http://www.domzo13.cz"</w:instrText>
    </w:r>
    <w:r>
      <w:rPr>
        <w:sz w:val="16"/>
      </w:rPr>
      <w:fldChar w:fldCharType="separate"/>
    </w:r>
    <w:r>
      <w:rPr>
        <w:rStyle w:val="C2"/>
        <w:sz w:val="16"/>
      </w:rPr>
      <w:t>http://www.domzo13.cz</w:t>
    </w:r>
    <w:r>
      <w:rPr>
        <w:sz w:val="16"/>
      </w:rPr>
      <w:fldChar w:fldCharType="end"/>
    </w:r>
    <w:r>
      <w:rPr>
        <w:sz w:val="16"/>
      </w:rPr>
      <w:tab/>
      <w:t xml:space="preserve">Strana </w:t>
    </w:r>
    <w:r>
      <w:rPr>
        <w:rStyle w:val="C7"/>
        <w:rFonts w:ascii="Times New Roman" w:hAnsi="Times New Roman"/>
      </w:rPr>
      <w:fldChar w:fldCharType="begin"/>
    </w:r>
    <w:r>
      <w:rPr>
        <w:rStyle w:val="C7"/>
        <w:rFonts w:ascii="Times New Roman" w:hAnsi="Times New Roman"/>
      </w:rPr>
      <w:instrText xml:space="preserve"> PAGE </w:instrText>
    </w:r>
    <w:r>
      <w:rPr>
        <w:rStyle w:val="C7"/>
        <w:rFonts w:ascii="Times New Roman" w:hAnsi="Times New Roman"/>
      </w:rPr>
      <w:fldChar w:fldCharType="separate"/>
    </w:r>
    <w:r>
      <w:rPr>
        <w:rStyle w:val="C7"/>
        <w:rFonts w:ascii="Times New Roman" w:hAnsi="Times New Roman"/>
      </w:rPr>
      <w:t>#</w:t>
    </w:r>
    <w:r>
      <w:rPr>
        <w:rStyle w:val="C7"/>
        <w:rFonts w:ascii="Times New Roman" w:hAnsi="Times New Roman"/>
      </w:rPr>
      <w:fldChar w:fldCharType="end"/>
    </w:r>
    <w:r>
      <w:rPr>
        <w:rStyle w:val="C7"/>
        <w:rFonts w:ascii="Times New Roman" w:hAnsi="Times New Roman"/>
      </w:rPr>
      <w:t xml:space="preserve"> z </w:t>
    </w:r>
    <w:r>
      <w:rPr>
        <w:rStyle w:val="C7"/>
        <w:rFonts w:ascii="Times New Roman" w:hAnsi="Times New Roman"/>
      </w:rPr>
      <w:fldChar w:fldCharType="begin"/>
    </w:r>
    <w:r>
      <w:rPr>
        <w:rStyle w:val="C7"/>
        <w:rFonts w:ascii="Times New Roman" w:hAnsi="Times New Roman"/>
      </w:rPr>
      <w:instrText xml:space="preserve"> NUMPAGES </w:instrText>
    </w:r>
    <w:r>
      <w:rPr>
        <w:rStyle w:val="C7"/>
        <w:rFonts w:ascii="Times New Roman" w:hAnsi="Times New Roman"/>
      </w:rPr>
      <w:fldChar w:fldCharType="separate"/>
    </w:r>
    <w:r>
      <w:rPr>
        <w:rStyle w:val="C7"/>
        <w:rFonts w:ascii="Times New Roman" w:hAnsi="Times New Roman"/>
      </w:rPr>
      <w:t>#</w:t>
    </w:r>
    <w:r>
      <w:rPr>
        <w:rStyle w:val="C7"/>
        <w:rFonts w:ascii="Times New Roman" w:hAnsi="Times New Roman"/>
      </w:rPr>
      <w:fldChar w:fldCharType="end"/>
    </w:r>
  </w:p>
  <w:p>
    <w:pPr>
      <w:tabs>
        <w:tab w:val="left" w:pos="4820" w:leader="none"/>
      </w:tabs>
      <w:spacing w:before="60" w:after="0"/>
      <w:ind w:firstLine="540"/>
      <w:rPr>
        <w:sz w:val="16"/>
        <w:u w:val="single"/>
      </w:rPr>
    </w:pPr>
    <w:r>
      <w:rPr>
        <w:sz w:val="16"/>
      </w:rPr>
      <w:t>mobil: +420 605 850 383</w:t>
    </w:r>
  </w:p>
  <w:p>
    <w:pPr>
      <w:pStyle w:val="P4"/>
      <w:spacing w:after="0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4"/>
      <w:spacing w:after="0"/>
    </w:pPr>
    <w:r>
      <w:t>Datum, razítko a podpis odpovědného pracovníka: ……………………………………………………</w:t>
    </w:r>
  </w:p>
  <w:p>
    <w:pPr>
      <w:pStyle w:val="P4"/>
      <w:spacing w:after="0"/>
    </w:pPr>
  </w:p>
  <w:tbl>
    <w:tblPr>
      <w:tblW w:w="4993" w:type="pct"/>
      <w:tblInd w:w="0" w:type="dxa"/>
      <w:tblBorders>
        <w:top w:val="double" w:sz="4" w:space="0" w:shadow="0" w:frame="0" w:color="000000"/>
        <w:left w:val="double" w:sz="4" w:space="0" w:shadow="0" w:frame="0" w:color="000000"/>
        <w:bottom w:val="double" w:sz="4" w:space="0" w:shadow="0" w:frame="0" w:color="000000"/>
        <w:right w:val="doub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left w:w="70" w:type="dxa"/>
        <w:right w:w="70" w:type="dxa"/>
      </w:tblCellMar>
      <w:tblLook w:val="00A0"/>
    </w:tblPr>
    <w:tblGrid/>
    <w:tr>
      <w:trPr>
        <w:cantSplit/>
      </w:trPr>
      <w:tc>
        <w:tcPr>
          <w:tcW w:w="470" w:type="pct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0"/>
            </w:rPr>
            <w:t>Č. formuláře:</w:t>
          </w:r>
        </w:p>
      </w:tc>
      <w:tc>
        <w:tcPr>
          <w:tcW w:w="697" w:type="pct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0"/>
            </w:rPr>
            <w:t>TD401-F501</w:t>
          </w:r>
        </w:p>
      </w:tc>
      <w:tc>
        <w:tcPr>
          <w:tcW w:w="436" w:type="pct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jc w:val="right"/>
            <w:rPr>
              <w:sz w:val="10"/>
            </w:rPr>
          </w:pPr>
          <w:r>
            <w:rPr>
              <w:sz w:val="10"/>
            </w:rPr>
            <w:t>Verze:</w:t>
          </w:r>
        </w:p>
      </w:tc>
      <w:tc>
        <w:tcPr>
          <w:tcW w:w="435" w:type="pct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0"/>
            </w:rPr>
            <w:t>17-12</w:t>
          </w:r>
        </w:p>
      </w:tc>
      <w:tc>
        <w:tcPr>
          <w:tcW w:w="610" w:type="pct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jc w:val="right"/>
            <w:rPr>
              <w:sz w:val="10"/>
            </w:rPr>
          </w:pPr>
          <w:r>
            <w:rPr>
              <w:sz w:val="10"/>
            </w:rPr>
            <w:t>Účinnost od:</w:t>
          </w:r>
        </w:p>
      </w:tc>
      <w:tc>
        <w:tcPr>
          <w:tcW w:w="958" w:type="pct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0"/>
            </w:rPr>
            <w:t>01.12.2017</w:t>
          </w:r>
        </w:p>
      </w:tc>
      <w:tc>
        <w:tcPr>
          <w:tcW w:w="1394" w:type="pct"/>
          <w:tcBorders>
            <w:top w:val="nil"/>
            <w:left w:val="nil"/>
            <w:bottom w:val="nil"/>
            <w:right w:val="nil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>
          <w:pPr>
            <w:spacing w:after="0"/>
            <w:rPr>
              <w:sz w:val="10"/>
            </w:rPr>
          </w:pPr>
          <w:r>
            <w:rPr>
              <w:sz w:val="12"/>
            </w:rPr>
            <w:t>© DOM - ZO 13, s.r.o. 2017</w:t>
          </w:r>
        </w:p>
      </w:tc>
    </w:tr>
  </w:tbl>
  <w:p>
    <w:pPr>
      <w:pStyle w:val="P4"/>
      <w:spacing w:after="0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W w:w="0" w:type="auto"/>
      <w:tblInd w:w="0" w:type="dxa"/>
      <w:tblLayout w:type="fixed"/>
      <w:tblCellMar>
        <w:left w:w="28" w:type="dxa"/>
        <w:right w:w="28" w:type="dxa"/>
      </w:tblCellMar>
      <w:tblLook w:val="00A0"/>
    </w:tblPr>
    <w:tblGrid/>
    <w:tr>
      <w:trPr>
        <w:trHeight w:hRule="atLeast" w:val="1128"/>
      </w:trPr>
      <w:tc>
        <w:tcPr>
          <w:tcW w:w="1318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>
          <w:pPr>
            <w:spacing w:after="0"/>
            <w:jc w:val="center"/>
          </w:pPr>
          <w:r>
            <w:drawing>
              <wp:inline xmlns:wp="http://schemas.openxmlformats.org/drawingml/2006/wordprocessingDrawing">
                <wp:extent cx="713105" cy="457200"/>
                <wp:docPr id="1" name="Picture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elimage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105" cy="45720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0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>
          <w:pPr>
            <w:spacing w:after="0"/>
            <w:jc w:val="center"/>
            <w:rPr>
              <w:rFonts w:ascii="Tahoma" w:hAnsi="Tahoma"/>
              <w:b w:val="1"/>
              <w:sz w:val="24"/>
            </w:rPr>
          </w:pPr>
          <w:r>
            <w:rPr>
              <w:rFonts w:ascii="Tahoma" w:hAnsi="Tahoma"/>
              <w:b w:val="1"/>
              <w:sz w:val="24"/>
            </w:rPr>
            <w:t>DOM – ZO 13, s.r.o.</w:t>
          </w:r>
        </w:p>
        <w:p>
          <w:pPr>
            <w:spacing w:after="60"/>
            <w:jc w:val="center"/>
            <w:rPr>
              <w:rFonts w:ascii="Tahoma" w:hAnsi="Tahoma"/>
              <w:b w:val="1"/>
              <w:sz w:val="24"/>
            </w:rPr>
          </w:pPr>
          <w:r>
            <w:rPr>
              <w:rFonts w:ascii="Tahoma" w:hAnsi="Tahoma"/>
              <w:b w:val="1"/>
              <w:sz w:val="24"/>
            </w:rPr>
            <w:t>pracoviště Praha</w:t>
          </w:r>
        </w:p>
        <w:p>
          <w:pPr>
            <w:spacing w:after="60"/>
            <w:jc w:val="center"/>
            <w:rPr>
              <w:rFonts w:ascii="Tahoma" w:hAnsi="Tahoma"/>
              <w:b w:val="1"/>
              <w:sz w:val="24"/>
            </w:rPr>
          </w:pPr>
          <w:r>
            <w:rPr>
              <w:rFonts w:ascii="Tahoma" w:hAnsi="Tahoma"/>
              <w:b w:val="1"/>
              <w:sz w:val="24"/>
            </w:rPr>
            <w:t>Areál VÚ, Podnikatelská 558</w:t>
          </w:r>
        </w:p>
        <w:p>
          <w:pPr>
            <w:spacing w:after="0"/>
            <w:jc w:val="center"/>
          </w:pPr>
          <w:r>
            <w:rPr>
              <w:rFonts w:ascii="Tahoma" w:hAnsi="Tahoma"/>
              <w:b w:val="1"/>
              <w:sz w:val="24"/>
            </w:rPr>
            <w:t>190 11 Praha 9-Běchovice</w:t>
          </w:r>
        </w:p>
      </w:tc>
      <w:tc>
        <w:tcPr>
          <w:tcW w:w="3186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>
          <w:pPr>
            <w:spacing w:after="0"/>
            <w:jc w:val="right"/>
            <w:rPr>
              <w:sz w:val="14"/>
            </w:rPr>
          </w:pPr>
          <w:r>
            <w:rPr>
              <w:sz w:val="14"/>
            </w:rPr>
            <w:t>IČ: 25261908, DIČ: CZ25261908</w:t>
          </w:r>
        </w:p>
        <w:p>
          <w:pPr>
            <w:spacing w:after="0"/>
            <w:jc w:val="right"/>
            <w:rPr>
              <w:sz w:val="14"/>
            </w:rPr>
          </w:pPr>
          <w:r>
            <w:rPr>
              <w:sz w:val="14"/>
            </w:rPr>
            <w:fldChar w:fldCharType="begin"/>
          </w:r>
          <w:r>
            <w:rPr>
              <w:sz w:val="14"/>
            </w:rPr>
            <w:instrText>HYPERLINK "http://www.domzo13.cz"</w:instrText>
          </w:r>
          <w:r>
            <w:rPr>
              <w:sz w:val="14"/>
            </w:rPr>
            <w:fldChar w:fldCharType="separate"/>
          </w:r>
          <w:r>
            <w:rPr>
              <w:rStyle w:val="C2"/>
              <w:sz w:val="14"/>
            </w:rPr>
            <w:t>http://www.domzo13.cz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,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HYPERLINK "mailto:pha@domzo13.cz"</w:instrText>
          </w:r>
          <w:r>
            <w:rPr>
              <w:sz w:val="14"/>
            </w:rPr>
            <w:fldChar w:fldCharType="separate"/>
          </w:r>
          <w:r>
            <w:rPr>
              <w:rStyle w:val="C2"/>
              <w:sz w:val="14"/>
            </w:rPr>
            <w:t>pha@domzo13.cz</w:t>
          </w:r>
          <w:r>
            <w:rPr>
              <w:sz w:val="14"/>
            </w:rPr>
            <w:fldChar w:fldCharType="end"/>
          </w:r>
        </w:p>
        <w:p>
          <w:pPr>
            <w:spacing w:after="0"/>
            <w:jc w:val="right"/>
            <w:rPr>
              <w:b w:val="1"/>
              <w:sz w:val="16"/>
            </w:rPr>
          </w:pPr>
          <w:r>
            <w:rPr>
              <w:b w:val="1"/>
              <w:sz w:val="16"/>
            </w:rPr>
            <w:t>Litomyšlská 1637</w:t>
          </w:r>
        </w:p>
        <w:p>
          <w:pPr>
            <w:spacing w:after="0"/>
            <w:jc w:val="right"/>
          </w:pPr>
          <w:r>
            <w:rPr>
              <w:b w:val="1"/>
              <w:sz w:val="16"/>
            </w:rPr>
            <w:t>560 02 Česká Třebová</w:t>
          </w:r>
        </w:p>
      </w:tc>
    </w:tr>
  </w:tbl>
  <w:p>
    <w:pPr>
      <w:pStyle w:val="P2"/>
      <w:tabs>
        <w:tab w:val="clear" w:pos="4536" w:leader="none"/>
      </w:tabs>
      <w:spacing w:before="60" w:after="0"/>
      <w:rPr>
        <w:sz w:val="4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W w:w="10206" w:type="dxa"/>
      <w:tblInd w:w="28" w:type="dxa"/>
      <w:tblCellMar>
        <w:left w:w="28" w:type="dxa"/>
        <w:right w:w="28" w:type="dxa"/>
      </w:tblCellMar>
      <w:tblLook w:val="00A0"/>
    </w:tblPr>
    <w:tblGrid/>
    <w:tr>
      <w:tc>
        <w:tcPr>
          <w:tcW w:w="1418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>
          <w:pPr>
            <w:spacing w:after="0"/>
            <w:jc w:val="center"/>
            <w:rPr>
              <w:b w:val="1"/>
            </w:rPr>
          </w:pPr>
          <w:r>
            <w:drawing>
              <wp:inline xmlns:wp="http://schemas.openxmlformats.org/drawingml/2006/wordprocessingDrawing">
                <wp:extent cx="683260" cy="438150"/>
                <wp:docPr id="2" name="Pictur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xmlns:r="http://schemas.openxmlformats.org/officeDocument/2006/relationships" r:embed="Relimage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260" cy="438150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>
          <w:pPr>
            <w:spacing w:after="0"/>
            <w:jc w:val="center"/>
            <w:rPr>
              <w:b w:val="1"/>
              <w:sz w:val="8"/>
            </w:rPr>
          </w:pPr>
        </w:p>
        <w:p>
          <w:pPr>
            <w:pStyle w:val="P1"/>
            <w:spacing w:after="0"/>
            <w:jc w:val="center"/>
            <w:rPr>
              <w:b w:val="1"/>
              <w:sz w:val="22"/>
            </w:rPr>
          </w:pPr>
          <w:r>
            <w:rPr>
              <w:rStyle w:val="C4"/>
              <w:sz w:val="20"/>
            </w:rPr>
            <w:t>DOM - ZO 13, s.r.o., Válcovní 46, 703 00 Ostrava</w:t>
          </w:r>
        </w:p>
        <w:p>
          <w:pPr>
            <w:pStyle w:val="P1"/>
            <w:spacing w:after="0"/>
            <w:jc w:val="center"/>
            <w:rPr>
              <w:sz w:val="16"/>
            </w:rPr>
          </w:pPr>
          <w:r>
            <w:rPr>
              <w:rStyle w:val="C4"/>
              <w:b w:val="0"/>
              <w:sz w:val="16"/>
            </w:rPr>
            <w:t>email: ova@domzo13.cz, tel.: +420 596 616 342</w:t>
          </w:r>
        </w:p>
        <w:p>
          <w:pPr>
            <w:pStyle w:val="P1"/>
            <w:spacing w:after="0"/>
            <w:jc w:val="center"/>
            <w:rPr>
              <w:rFonts w:ascii="Times New Roman" w:hAnsi="Times New Roman"/>
              <w:sz w:val="16"/>
            </w:rPr>
          </w:pPr>
          <w:r>
            <w:rPr>
              <w:rStyle w:val="C5"/>
              <w:rFonts w:ascii="Times New Roman" w:hAnsi="Times New Roman"/>
              <w:sz w:val="16"/>
            </w:rPr>
            <w:t>sídlo: DOM – ZO 13, s.r.o., Litomyšlská 560, 560 02 Česká Třebová,</w:t>
          </w:r>
        </w:p>
        <w:p>
          <w:pPr>
            <w:pStyle w:val="P1"/>
            <w:spacing w:after="20"/>
            <w:jc w:val="center"/>
            <w:rPr>
              <w:sz w:val="16"/>
            </w:rPr>
          </w:pPr>
          <w:r>
            <w:rPr>
              <w:rStyle w:val="C4"/>
              <w:b w:val="0"/>
              <w:sz w:val="16"/>
            </w:rPr>
            <w:t>IČ: 25261908, DIČ: CZ25261908</w:t>
          </w:r>
        </w:p>
        <w:p>
          <w:pPr>
            <w:spacing w:before="40" w:after="20"/>
            <w:jc w:val="center"/>
            <w:rPr>
              <w:b w:val="1"/>
              <w:noProof w:val="1"/>
              <w:sz w:val="36"/>
            </w:rPr>
          </w:pPr>
          <w:r>
            <w:rPr>
              <w:rStyle w:val="C5"/>
              <w:rFonts w:ascii="Times New Roman" w:hAnsi="Times New Roman"/>
              <w:b w:val="1"/>
              <w:noProof w:val="1"/>
              <w:sz w:val="24"/>
            </w:rPr>
            <w:t>Závazná přihláška do kurzu NDT</w:t>
          </w:r>
        </w:p>
      </w:tc>
      <w:tc>
        <w:tcPr>
          <w:tcW w:w="1417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>
          <w:pPr>
            <w:pStyle w:val="P3"/>
            <w:spacing w:before="60" w:after="0"/>
            <w:rPr>
              <w:noProof w:val="1"/>
              <w:sz w:val="14"/>
            </w:rPr>
          </w:pPr>
          <w:r>
            <w:drawing>
              <wp:inline xmlns:wp="http://schemas.openxmlformats.org/drawingml/2006/wordprocessingDrawing">
                <wp:extent cx="530225" cy="530225"/>
                <wp:docPr id="3" name="Picture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xmlns:r="http://schemas.openxmlformats.org/officeDocument/2006/relationships" r:embed="Relimage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225" cy="530225"/>
                        </a:xfrm>
                        <a:prstGeom prst="rect"/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P2"/>
      <w:spacing w:after="0"/>
      <w:rPr>
        <w:noProof w:val="1"/>
        <w:sz w:val="8"/>
      </w:rPr>
    </w:pPr>
  </w:p>
</w:hdr>
</file>

<file path=word/numbering.xml><?xml version="1.0" encoding="utf-8"?>
<w:numbering xmlns:w="http://schemas.openxmlformats.org/wordprocessingml/2006/main">
  <w:abstractNum w:abstractNumId="0">
    <w:nsid w:val="08B11EF8"/>
    <w:multiLevelType w:val="hybridMultilevel"/>
    <w:lvl w:ilvl="0" w:tplc="04050001">
      <w:start w:val="1"/>
      <w:numFmt w:val="bullet"/>
      <w:suff w:val="tab"/>
      <w:lvlText w:val="·"/>
      <w:lvlJc w:val="left"/>
      <w:pPr>
        <w:spacing w:lineRule="auto" w:line="240" w:after="0"/>
        <w:ind w:hanging="360" w:left="720"/>
      </w:pPr>
      <w:rPr>
        <w:rFonts w:ascii="Symbol" w:hAnsi="Symbol"/>
      </w:rPr>
    </w:lvl>
    <w:lvl w:ilvl="1" w:tplc="0405000F">
      <w:start w:val="1"/>
      <w:numFmt w:val="decimal"/>
      <w:suff w:val="tab"/>
      <w:lvlText w:val="%2."/>
      <w:lvlJc w:val="left"/>
      <w:pPr>
        <w:spacing w:lineRule="auto" w:line="240" w:after="0"/>
        <w:ind w:hanging="360" w:left="1440"/>
      </w:pPr>
      <w:rPr/>
    </w:lvl>
    <w:lvl w:ilvl="2" w:tplc="04050005">
      <w:start w:val="1"/>
      <w:numFmt w:val="bullet"/>
      <w:suff w:val="tab"/>
      <w:lvlText w:val="§"/>
      <w:lvlJc w:val="left"/>
      <w:pPr>
        <w:spacing w:lineRule="auto" w:line="240" w:after="0"/>
        <w:ind w:hanging="360" w:left="2160"/>
      </w:pPr>
      <w:rPr>
        <w:rFonts w:ascii="Wingdings" w:hAnsi="Wingdings"/>
      </w:rPr>
    </w:lvl>
    <w:lvl w:ilvl="3" w:tplc="04050001">
      <w:start w:val="1"/>
      <w:numFmt w:val="bullet"/>
      <w:suff w:val="tab"/>
      <w:lvlText w:val="·"/>
      <w:lvlJc w:val="left"/>
      <w:pPr>
        <w:spacing w:lineRule="auto" w:line="240" w:after="0"/>
        <w:ind w:hanging="360" w:left="2880"/>
      </w:pPr>
      <w:rPr>
        <w:rFonts w:ascii="Symbol" w:hAnsi="Symbol"/>
      </w:rPr>
    </w:lvl>
    <w:lvl w:ilvl="4" w:tplc="04050003">
      <w:start w:val="1"/>
      <w:numFmt w:val="bullet"/>
      <w:suff w:val="tab"/>
      <w:lvlText w:val="o"/>
      <w:lvlJc w:val="left"/>
      <w:pPr>
        <w:spacing w:lineRule="auto" w:line="240" w:after="0"/>
        <w:ind w:hanging="360" w:left="3600"/>
      </w:pPr>
      <w:rPr>
        <w:rFonts w:ascii="Courier New" w:hAnsi="Courier New"/>
      </w:rPr>
    </w:lvl>
    <w:lvl w:ilvl="5" w:tplc="04050005">
      <w:start w:val="1"/>
      <w:numFmt w:val="bullet"/>
      <w:suff w:val="tab"/>
      <w:lvlText w:val="§"/>
      <w:lvlJc w:val="left"/>
      <w:pPr>
        <w:spacing w:lineRule="auto" w:line="240" w:after="0"/>
        <w:ind w:hanging="360" w:left="4320"/>
      </w:pPr>
      <w:rPr>
        <w:rFonts w:ascii="Wingdings" w:hAnsi="Wingdings"/>
      </w:rPr>
    </w:lvl>
    <w:lvl w:ilvl="6" w:tplc="04050001">
      <w:start w:val="1"/>
      <w:numFmt w:val="bullet"/>
      <w:suff w:val="tab"/>
      <w:lvlText w:val="·"/>
      <w:lvlJc w:val="left"/>
      <w:pPr>
        <w:spacing w:lineRule="auto" w:line="240" w:after="0"/>
        <w:ind w:hanging="360" w:left="5040"/>
      </w:pPr>
      <w:rPr>
        <w:rFonts w:ascii="Symbol" w:hAnsi="Symbol"/>
      </w:rPr>
    </w:lvl>
    <w:lvl w:ilvl="7" w:tplc="04050003">
      <w:start w:val="1"/>
      <w:numFmt w:val="bullet"/>
      <w:suff w:val="tab"/>
      <w:lvlText w:val="o"/>
      <w:lvlJc w:val="left"/>
      <w:pPr>
        <w:spacing w:lineRule="auto" w:line="240" w:after="0"/>
        <w:ind w:hanging="360" w:left="5760"/>
      </w:pPr>
      <w:rPr>
        <w:rFonts w:ascii="Courier New" w:hAnsi="Courier New"/>
      </w:rPr>
    </w:lvl>
    <w:lvl w:ilvl="8" w:tplc="04050005">
      <w:start w:val="1"/>
      <w:numFmt w:val="bullet"/>
      <w:suff w:val="tab"/>
      <w:lvlText w:val="§"/>
      <w:lvlJc w:val="left"/>
      <w:pPr>
        <w:spacing w:lineRule="auto" w:line="240" w:after="0"/>
        <w:ind w:hanging="360" w:left="6480"/>
      </w:pPr>
      <w:rPr>
        <w:rFonts w:ascii="Wingdings" w:hAnsi="Wingdings"/>
      </w:rPr>
    </w:lvl>
  </w:abstractNum>
  <w:abstractNum w:abstractNumId="1">
    <w:nsid w:val="46B41E5D"/>
    <w:multiLevelType w:val="hybridMultilevel"/>
    <w:lvl w:ilvl="0" w:tplc="0405000F">
      <w:start w:val="1"/>
      <w:numFmt w:val="decimal"/>
      <w:suff w:val="tab"/>
      <w:lvlText w:val="%1."/>
      <w:lvlJc w:val="left"/>
      <w:pPr>
        <w:spacing w:lineRule="auto" w:line="240" w:after="0"/>
        <w:ind w:hanging="360" w:left="720"/>
      </w:pPr>
      <w:rPr/>
    </w:lvl>
    <w:lvl w:ilvl="1" w:tplc="F92CBCFE">
      <w:start w:val="1"/>
      <w:numFmt w:val="lowerLetter"/>
      <w:suff w:val="tab"/>
      <w:lvlText w:val="%2)"/>
      <w:lvlJc w:val="left"/>
      <w:pPr>
        <w:spacing w:lineRule="auto" w:line="240" w:after="0"/>
        <w:ind w:hanging="360" w:left="1440"/>
      </w:pPr>
      <w:rPr/>
    </w:lvl>
    <w:lvl w:ilvl="2" w:tplc="0405001B">
      <w:start w:val="1"/>
      <w:numFmt w:val="lowerRoman"/>
      <w:suff w:val="tab"/>
      <w:lvlText w:val="%3."/>
      <w:lvlJc w:val="right"/>
      <w:pPr>
        <w:spacing w:lineRule="auto" w:line="240" w:after="0"/>
        <w:ind w:hanging="180" w:left="2160"/>
      </w:pPr>
      <w:rPr/>
    </w:lvl>
    <w:lvl w:ilvl="3" w:tplc="0405000F">
      <w:start w:val="1"/>
      <w:numFmt w:val="decimal"/>
      <w:suff w:val="tab"/>
      <w:lvlText w:val="%4."/>
      <w:lvlJc w:val="left"/>
      <w:pPr>
        <w:spacing w:lineRule="auto" w:line="240" w:after="0"/>
        <w:ind w:hanging="360" w:left="2880"/>
      </w:pPr>
      <w:rPr/>
    </w:lvl>
    <w:lvl w:ilvl="4" w:tplc="04050019">
      <w:start w:val="1"/>
      <w:numFmt w:val="lowerLetter"/>
      <w:suff w:val="tab"/>
      <w:lvlText w:val="%5."/>
      <w:lvlJc w:val="left"/>
      <w:pPr>
        <w:spacing w:lineRule="auto" w:line="240" w:after="0"/>
        <w:ind w:hanging="360" w:left="3600"/>
      </w:pPr>
      <w:rPr/>
    </w:lvl>
    <w:lvl w:ilvl="5" w:tplc="0405001B">
      <w:start w:val="1"/>
      <w:numFmt w:val="lowerRoman"/>
      <w:suff w:val="tab"/>
      <w:lvlText w:val="%6."/>
      <w:lvlJc w:val="right"/>
      <w:pPr>
        <w:spacing w:lineRule="auto" w:line="240" w:after="0"/>
        <w:ind w:hanging="180" w:left="4320"/>
      </w:pPr>
      <w:rPr/>
    </w:lvl>
    <w:lvl w:ilvl="6" w:tplc="0405000F">
      <w:start w:val="1"/>
      <w:numFmt w:val="decimal"/>
      <w:suff w:val="tab"/>
      <w:lvlText w:val="%7."/>
      <w:lvlJc w:val="left"/>
      <w:pPr>
        <w:spacing w:lineRule="auto" w:line="240" w:after="0"/>
        <w:ind w:hanging="360" w:left="5040"/>
      </w:pPr>
      <w:rPr/>
    </w:lvl>
    <w:lvl w:ilvl="7" w:tplc="04050019">
      <w:start w:val="1"/>
      <w:numFmt w:val="lowerLetter"/>
      <w:suff w:val="tab"/>
      <w:lvlText w:val="%8."/>
      <w:lvlJc w:val="left"/>
      <w:pPr>
        <w:spacing w:lineRule="auto" w:line="240" w:after="0"/>
        <w:ind w:hanging="360" w:left="5760"/>
      </w:pPr>
      <w:rPr/>
    </w:lvl>
    <w:lvl w:ilvl="8" w:tplc="0405001B">
      <w:start w:val="1"/>
      <w:numFmt w:val="lowerRoman"/>
      <w:suff w:val="tab"/>
      <w:lvlText w:val="%9."/>
      <w:lvlJc w:val="right"/>
      <w:pPr>
        <w:spacing w:lineRule="auto" w:line="240" w:after="0"/>
        <w:ind w:hanging="180" w:left="648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suppressAutoHyphens w:val="1"/>
      <w:spacing w:lineRule="auto" w:line="240"/>
    </w:pPr>
    <w:rPr>
      <w:rFonts w:ascii="Arial" w:hAnsi="Arial"/>
      <w:color w:val="000000"/>
      <w:sz w:val="20"/>
    </w:rPr>
  </w:style>
  <w:style w:type="paragraph" w:styleId="P1">
    <w:name w:val="Normální1"/>
    <w:basedOn w:val="P0"/>
    <w:pPr/>
    <w:rPr>
      <w:noProof w:val="1"/>
    </w:rPr>
  </w:style>
  <w:style w:type="paragraph" w:styleId="P2">
    <w:name w:val="header"/>
    <w:basedOn w:val="P0"/>
    <w:pPr>
      <w:tabs>
        <w:tab w:val="center" w:pos="4536" w:leader="none"/>
        <w:tab w:val="right" w:pos="9072" w:leader="none"/>
      </w:tabs>
    </w:pPr>
    <w:rPr/>
  </w:style>
  <w:style w:type="paragraph" w:styleId="P3">
    <w:name w:val="Tabulka"/>
    <w:basedOn w:val="P0"/>
    <w:pPr>
      <w:suppressAutoHyphens w:val="0"/>
      <w:jc w:val="center"/>
    </w:pPr>
    <w:rPr/>
  </w:style>
  <w:style w:type="paragraph" w:styleId="P4">
    <w:name w:val="footer"/>
    <w:basedOn w:val="P0"/>
    <w:pPr>
      <w:tabs>
        <w:tab w:val="center" w:pos="4536" w:leader="none"/>
        <w:tab w:val="right" w:pos="9072" w:leader="none"/>
      </w:tabs>
    </w:pPr>
    <w:rPr/>
  </w:style>
  <w:style w:type="paragraph" w:styleId="P5">
    <w:name w:val="heading 3"/>
    <w:basedOn w:val="P0"/>
    <w:next w:val="P0"/>
    <w:pPr>
      <w:outlineLvl w:val="2"/>
    </w:pPr>
    <w:rPr>
      <w:b w:val="1"/>
      <w:sz w:val="24"/>
    </w:rPr>
  </w:style>
  <w:style w:type="paragraph" w:styleId="P6">
    <w:name w:val="heading 2"/>
    <w:basedOn w:val="P0"/>
    <w:next w:val="P0"/>
    <w:pPr>
      <w:outlineLvl w:val="1"/>
    </w:pPr>
    <w:rPr>
      <w:b w:val="1"/>
      <w:sz w:val="24"/>
    </w:rPr>
  </w:style>
  <w:style w:type="paragraph" w:styleId="P7">
    <w:name w:val="Nadpis 21"/>
    <w:basedOn w:val="P1"/>
    <w:next w:val="P1"/>
    <w:pPr>
      <w:outlineLvl w:val="1"/>
    </w:pPr>
    <w:rPr>
      <w:b w:val="1"/>
      <w:sz w:val="24"/>
    </w:rPr>
  </w:style>
  <w:style w:type="paragraph" w:styleId="P8">
    <w:name w:val="Výplň"/>
    <w:basedOn w:val="P5"/>
    <w:pPr/>
    <w:rPr>
      <w:rFonts w:ascii="Times New Roman" w:hAnsi="Times New Roman"/>
      <w:b w:val="0"/>
      <w:color w:val="auto"/>
      <w:sz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2 Char1"/>
    <w:rPr>
      <w:rFonts w:ascii="Arial" w:hAnsi="Arial"/>
      <w:b w:val="1"/>
      <w:sz w:val="24"/>
    </w:rPr>
  </w:style>
  <w:style w:type="character" w:styleId="C4">
    <w:name w:val="Nadpis 2 Char"/>
    <w:rPr>
      <w:rFonts w:ascii="Arial" w:hAnsi="Arial"/>
      <w:b w:val="1"/>
      <w:sz w:val="24"/>
    </w:rPr>
  </w:style>
  <w:style w:type="character" w:styleId="C5">
    <w:name w:val="Standardní písmo odstavce2"/>
    <w:rPr/>
  </w:style>
  <w:style w:type="character" w:styleId="C6">
    <w:name w:val="Standardní písmo odstavce1"/>
    <w:rPr/>
  </w:style>
  <w:style w:type="character" w:styleId="C7">
    <w:name w:val="page number"/>
    <w:basedOn w:val="C6"/>
    <w:rPr/>
  </w:style>
  <w:style w:type="character" w:styleId="C8">
    <w:name w:val="Heading 3 Char1"/>
    <w:rPr>
      <w:rFonts w:ascii="Arial" w:hAnsi="Arial"/>
      <w:b w:val="1"/>
      <w:sz w:val="24"/>
    </w:rPr>
  </w:style>
  <w:style w:type="character" w:styleId="C9">
    <w:name w:val="Výplň Char"/>
    <w:rPr>
      <w:sz w:val="20"/>
    </w:rPr>
  </w:style>
  <w:style w:type="character" w:styleId="C10">
    <w:name w:val="Zdůraznění – intenzivní1"/>
    <w:rPr>
      <w:b w:val="1"/>
      <w:color w:val="FF0000"/>
      <w:sz w:val="20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pPr>
      <w:spacing w:lineRule="auto" w:line="240"/>
    </w:pPr>
    <w:rPr>
      <w:sz w:val="20"/>
    </w:r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word/_rels/header1.xml.rels>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

<file path=word/_rels/header2.xml.rels><?xml version="1.0" encoding="utf-8"?><Relationships xmlns="http://schemas.openxmlformats.org/package/2006/relationships"><Relationship Id="Relimage2" Type="http://schemas.openxmlformats.org/officeDocument/2006/relationships/image" Target="/media/image2.png" /><Relationship Id="Relimage3" Type="http://schemas.openxmlformats.org/officeDocument/2006/relationships/image" Target="/media/image3.png" /></Relationships>
</file>